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1C" w:rsidRDefault="00C30D1C" w:rsidP="00C30D1C">
      <w:pPr>
        <w:pStyle w:val="Standard"/>
        <w:tabs>
          <w:tab w:val="left" w:pos="8647"/>
        </w:tabs>
        <w:jc w:val="center"/>
      </w:pPr>
      <w:bookmarkStart w:id="0" w:name="_GoBack"/>
      <w:bookmarkEnd w:id="0"/>
      <w:r>
        <w:rPr>
          <w:b/>
        </w:rPr>
        <w:t>MOKSLEIVIŲ, JŲ TĖVŲ IRMOKYTOJŲ DĖMESIUI !</w:t>
      </w:r>
    </w:p>
    <w:p w:rsidR="00C30D1C" w:rsidRDefault="00C30D1C" w:rsidP="00C30D1C">
      <w:pPr>
        <w:pStyle w:val="Standard"/>
      </w:pPr>
    </w:p>
    <w:p w:rsidR="00C30D1C" w:rsidRDefault="00C30D1C" w:rsidP="00C30D1C">
      <w:pPr>
        <w:pStyle w:val="Standard"/>
        <w:ind w:firstLine="851"/>
      </w:pPr>
    </w:p>
    <w:p w:rsidR="00C30D1C" w:rsidRDefault="00C30D1C" w:rsidP="00C30D1C">
      <w:pPr>
        <w:pStyle w:val="Standard"/>
        <w:spacing w:line="360" w:lineRule="auto"/>
        <w:ind w:firstLine="851"/>
        <w:jc w:val="both"/>
      </w:pPr>
      <w:r>
        <w:t xml:space="preserve"> Mokymasis iš namų naudojant technologijas tapo iššūkiu mokytojams, mokiniams ir jų tėvams. Prie to turėsime visi prisitaikyti. Atsiranda asmenų, kurie nuotolines pamokas bando apsunkinti ar net sutrukdyti. Jau buvo atvejų, kai mokiniai perduoda savo prisijungimo duomenis ar persiunčia </w:t>
      </w:r>
      <w:proofErr w:type="spellStart"/>
      <w:r>
        <w:t>online</w:t>
      </w:r>
      <w:proofErr w:type="spellEnd"/>
      <w:r>
        <w:t xml:space="preserve"> pamokų nuorodas pašaliniams asmenims. Pastarieji trukdo pamokas, tyčiojasi, vartoja necenzūrinius žodžius ar siuntinėja įvairius nepadorius vaizdelius. Atkreipiame dėmesį, kad už virtualioje erdvėje atliktus neteisėtus veiksmus taip pat numatyta atsakomybė. Neteisėtas prisijungimas prie informacinės sistemos ar neteisėtas elektroninių duomenų perėmimas ir panaudojimas  užtraukia baudžiamąją atsakomybę pagal LR BK 198-198(1) str..</w:t>
      </w:r>
    </w:p>
    <w:p w:rsidR="00C30D1C" w:rsidRDefault="00C30D1C" w:rsidP="00C30D1C">
      <w:pPr>
        <w:pStyle w:val="Standard"/>
        <w:spacing w:line="360" w:lineRule="auto"/>
        <w:jc w:val="both"/>
      </w:pPr>
      <w:r>
        <w:t>Policija ragina rimtai žiūrėti į nuotolinį mokymąsi ir pataria:</w:t>
      </w:r>
    </w:p>
    <w:p w:rsidR="00C30D1C" w:rsidRDefault="00C30D1C" w:rsidP="00C30D1C">
      <w:pPr>
        <w:pStyle w:val="Standard"/>
        <w:spacing w:line="360" w:lineRule="auto"/>
        <w:jc w:val="both"/>
        <w:rPr>
          <w:b/>
          <w:u w:val="single"/>
        </w:rPr>
      </w:pPr>
      <w:r>
        <w:rPr>
          <w:b/>
          <w:u w:val="single"/>
        </w:rPr>
        <w:t>Mokiniams:</w:t>
      </w:r>
    </w:p>
    <w:p w:rsidR="00C30D1C" w:rsidRDefault="00C30D1C" w:rsidP="00C30D1C">
      <w:pPr>
        <w:pStyle w:val="Standard"/>
        <w:spacing w:line="360" w:lineRule="auto"/>
        <w:jc w:val="both"/>
      </w:pPr>
      <w:r>
        <w:t>1.Niekada neperduoti savo prisijungimo prie elektroninių dienynų (ar kitų paskyrų) slaptažodžių pašaliniams asmenims, nes taip gali būti pasisavinti ir kiti Jūsų duomenys;</w:t>
      </w:r>
    </w:p>
    <w:p w:rsidR="00C30D1C" w:rsidRDefault="00C30D1C" w:rsidP="00C30D1C">
      <w:pPr>
        <w:pStyle w:val="Standard"/>
        <w:spacing w:line="360" w:lineRule="auto"/>
        <w:jc w:val="both"/>
      </w:pPr>
      <w:r>
        <w:t>2. Online pamokose bendrauti mandagiai ir draugiškai;</w:t>
      </w:r>
    </w:p>
    <w:p w:rsidR="00C30D1C" w:rsidRDefault="00C30D1C" w:rsidP="00C30D1C">
      <w:pPr>
        <w:pStyle w:val="Standard"/>
        <w:spacing w:line="360" w:lineRule="auto"/>
        <w:jc w:val="both"/>
      </w:pPr>
      <w:r>
        <w:t>3. Nesiuntinėti iš mokytojų gautų nuorodų svetimiems žmonėms.</w:t>
      </w:r>
    </w:p>
    <w:p w:rsidR="00C30D1C" w:rsidRDefault="00C30D1C" w:rsidP="00C30D1C">
      <w:pPr>
        <w:pStyle w:val="Standard"/>
        <w:spacing w:line="360" w:lineRule="auto"/>
        <w:jc w:val="both"/>
      </w:pPr>
      <w:r>
        <w:t xml:space="preserve">Už netinkamą elgesį, vartojamus keiksmažodžius </w:t>
      </w:r>
      <w:proofErr w:type="spellStart"/>
      <w:r>
        <w:t>online</w:t>
      </w:r>
      <w:proofErr w:type="spellEnd"/>
      <w:r>
        <w:t xml:space="preserve"> pamokų metu užtraukia administracinę atsakomybę pagal LR ANK 481 str. </w:t>
      </w:r>
    </w:p>
    <w:p w:rsidR="00C30D1C" w:rsidRDefault="00C30D1C" w:rsidP="00C30D1C">
      <w:pPr>
        <w:pStyle w:val="Standard"/>
        <w:spacing w:line="360" w:lineRule="auto"/>
        <w:jc w:val="both"/>
      </w:pPr>
      <w:r>
        <w:rPr>
          <w:b/>
          <w:u w:val="single"/>
        </w:rPr>
        <w:t>Tėvams:</w:t>
      </w:r>
      <w:r>
        <w:t xml:space="preserve"> domėtis ugdymosi procesu, kontroliuoti jo eigą. Tėvams, už vaikų netinkamą elgesį užtraukia administracinę atsakomybę pagal LR ANK 73 str.</w:t>
      </w:r>
    </w:p>
    <w:p w:rsidR="00C30D1C" w:rsidRDefault="00C30D1C" w:rsidP="00C30D1C">
      <w:pPr>
        <w:pStyle w:val="Standard"/>
        <w:spacing w:line="360" w:lineRule="auto"/>
        <w:jc w:val="both"/>
      </w:pPr>
      <w:r>
        <w:rPr>
          <w:b/>
          <w:u w:val="single"/>
        </w:rPr>
        <w:t>Mokytojams:</w:t>
      </w:r>
    </w:p>
    <w:p w:rsidR="00C30D1C" w:rsidRDefault="00C30D1C" w:rsidP="00C30D1C">
      <w:pPr>
        <w:pStyle w:val="Standard"/>
        <w:spacing w:line="360" w:lineRule="auto"/>
        <w:jc w:val="both"/>
      </w:pPr>
      <w:r>
        <w:t>1. Šalinti netinkamai besielgiančius ar pašalinius asmenis iš grupės ar nuotolinės pamokos.</w:t>
      </w:r>
    </w:p>
    <w:p w:rsidR="00C30D1C" w:rsidRDefault="00C30D1C" w:rsidP="00C30D1C">
      <w:pPr>
        <w:pStyle w:val="Standard"/>
        <w:spacing w:line="360" w:lineRule="auto"/>
        <w:jc w:val="both"/>
      </w:pPr>
      <w:r>
        <w:rPr>
          <w:u w:val="single"/>
        </w:rPr>
        <w:t>Visiems</w:t>
      </w:r>
      <w:r>
        <w:t xml:space="preserve"> mokymo ir mokymosi proceso dalyviams: netoleruoti elektroninių patyčių, nepalaikyti jų atsiradimo ar platinimo.</w:t>
      </w:r>
    </w:p>
    <w:p w:rsidR="00C30D1C" w:rsidRDefault="00C30D1C" w:rsidP="00C30D1C">
      <w:pPr>
        <w:pStyle w:val="Standard"/>
        <w:spacing w:line="360" w:lineRule="auto"/>
        <w:jc w:val="both"/>
      </w:pPr>
      <w:r>
        <w:t xml:space="preserve"> Apie tokius netinkamus atvejus galima pateikti informaciją elektroninėmis priemonėmis </w:t>
      </w:r>
      <w:hyperlink r:id="rId4" w:history="1">
        <w:r w:rsidR="0064129D" w:rsidRPr="00FD648E">
          <w:rPr>
            <w:rStyle w:val="Hipersaitas"/>
          </w:rPr>
          <w:t>www.epolicija.lt</w:t>
        </w:r>
      </w:hyperlink>
    </w:p>
    <w:p w:rsidR="0064129D" w:rsidRDefault="0064129D" w:rsidP="00C30D1C">
      <w:pPr>
        <w:pStyle w:val="Standard"/>
        <w:spacing w:line="360" w:lineRule="auto"/>
        <w:jc w:val="both"/>
      </w:pPr>
    </w:p>
    <w:p w:rsidR="00C30D1C" w:rsidRDefault="00C30D1C" w:rsidP="00C30D1C">
      <w:pPr>
        <w:pStyle w:val="Standard"/>
        <w:spacing w:line="360" w:lineRule="auto"/>
        <w:jc w:val="both"/>
      </w:pPr>
    </w:p>
    <w:p w:rsidR="00E825B1" w:rsidRPr="00C30D1C" w:rsidRDefault="00E825B1" w:rsidP="00C30D1C">
      <w:pPr>
        <w:spacing w:line="360" w:lineRule="auto"/>
        <w:rPr>
          <w:rFonts w:ascii="Times New Roman" w:hAnsi="Times New Roman" w:cs="Times New Roman"/>
          <w:sz w:val="24"/>
          <w:szCs w:val="24"/>
        </w:rPr>
      </w:pPr>
    </w:p>
    <w:sectPr w:rsidR="00E825B1" w:rsidRPr="00C30D1C" w:rsidSect="00D75B9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30D1C"/>
    <w:rsid w:val="004324E6"/>
    <w:rsid w:val="0064129D"/>
    <w:rsid w:val="00A91B49"/>
    <w:rsid w:val="00C30D1C"/>
    <w:rsid w:val="00D75B98"/>
    <w:rsid w:val="00E825B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5B9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C30D1C"/>
    <w:pPr>
      <w:widowControl w:val="0"/>
      <w:suppressAutoHyphens/>
      <w:autoSpaceDN w:val="0"/>
      <w:spacing w:after="0" w:line="240" w:lineRule="auto"/>
    </w:pPr>
    <w:rPr>
      <w:rFonts w:ascii="Times New Roman" w:eastAsia="Andale Sans UI" w:hAnsi="Times New Roman" w:cs="Tahoma"/>
      <w:kern w:val="3"/>
      <w:sz w:val="24"/>
      <w:szCs w:val="24"/>
      <w:lang w:eastAsia="lt-LT"/>
    </w:rPr>
  </w:style>
  <w:style w:type="character" w:styleId="Hipersaitas">
    <w:name w:val="Hyperlink"/>
    <w:basedOn w:val="Numatytasispastraiposriftas"/>
    <w:uiPriority w:val="99"/>
    <w:unhideWhenUsed/>
    <w:rsid w:val="0064129D"/>
    <w:rPr>
      <w:color w:val="0563C1" w:themeColor="hyperlink"/>
      <w:u w:val="single"/>
    </w:rPr>
  </w:style>
  <w:style w:type="character" w:customStyle="1" w:styleId="UnresolvedMention">
    <w:name w:val="Unresolved Mention"/>
    <w:basedOn w:val="Numatytasispastraiposriftas"/>
    <w:uiPriority w:val="99"/>
    <w:semiHidden/>
    <w:unhideWhenUsed/>
    <w:rsid w:val="006412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C30D1C"/>
    <w:pPr>
      <w:widowControl w:val="0"/>
      <w:suppressAutoHyphens/>
      <w:autoSpaceDN w:val="0"/>
      <w:spacing w:after="0" w:line="240" w:lineRule="auto"/>
    </w:pPr>
    <w:rPr>
      <w:rFonts w:ascii="Times New Roman" w:eastAsia="Andale Sans UI" w:hAnsi="Times New Roman" w:cs="Tahoma"/>
      <w:kern w:val="3"/>
      <w:sz w:val="24"/>
      <w:szCs w:val="24"/>
      <w:lang w:eastAsia="lt-LT"/>
    </w:rPr>
  </w:style>
  <w:style w:type="character" w:styleId="Hipersaitas">
    <w:name w:val="Hyperlink"/>
    <w:basedOn w:val="Numatytasispastraiposriftas"/>
    <w:uiPriority w:val="99"/>
    <w:unhideWhenUsed/>
    <w:rsid w:val="0064129D"/>
    <w:rPr>
      <w:color w:val="0563C1" w:themeColor="hyperlink"/>
      <w:u w:val="single"/>
    </w:rPr>
  </w:style>
  <w:style w:type="character" w:customStyle="1" w:styleId="UnresolvedMention">
    <w:name w:val="Unresolved Mention"/>
    <w:basedOn w:val="Numatytasispastraiposriftas"/>
    <w:uiPriority w:val="99"/>
    <w:semiHidden/>
    <w:unhideWhenUsed/>
    <w:rsid w:val="006412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3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oli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Saulytis</dc:creator>
  <cp:lastModifiedBy>Maumai</cp:lastModifiedBy>
  <cp:revision>2</cp:revision>
  <dcterms:created xsi:type="dcterms:W3CDTF">2020-04-14T12:05:00Z</dcterms:created>
  <dcterms:modified xsi:type="dcterms:W3CDTF">2020-04-14T12:05:00Z</dcterms:modified>
</cp:coreProperties>
</file>